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47" w:rsidRDefault="00583B47" w:rsidP="00583B47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ส่วนที่ </w:t>
      </w:r>
      <w:r>
        <w:rPr>
          <w:rFonts w:ascii="TH SarabunIT๙" w:hAnsi="TH SarabunIT๙" w:cs="TH SarabunIT๙"/>
          <w:sz w:val="36"/>
          <w:szCs w:val="36"/>
        </w:rPr>
        <w:t>2</w:t>
      </w:r>
    </w:p>
    <w:p w:rsidR="00583B47" w:rsidRDefault="00583B47" w:rsidP="00583B47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p w:rsidR="00583B47" w:rsidRDefault="00583B47" w:rsidP="00583B47">
      <w:pPr>
        <w:pStyle w:val="a5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>สรุปผลการพัฒนาท้องถิ่นตามแผนพัฒนาท้องถิ่น (พ.ศ.</w:t>
      </w:r>
      <w:r>
        <w:rPr>
          <w:rFonts w:ascii="TH SarabunIT๙" w:hAnsi="TH SarabunIT๙" w:cs="TH SarabunIT๙"/>
          <w:sz w:val="36"/>
          <w:szCs w:val="36"/>
        </w:rPr>
        <w:t>2557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>– 2560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583B47" w:rsidRDefault="00583B47" w:rsidP="00583B47">
      <w:pPr>
        <w:pStyle w:val="a5"/>
        <w:spacing w:before="240"/>
        <w:rPr>
          <w:rFonts w:ascii="TH SarabunIT๙" w:hAnsi="TH SarabunIT๙" w:cs="TH SarabunIT๙"/>
          <w:sz w:val="2"/>
          <w:szCs w:val="2"/>
          <w:cs/>
        </w:rPr>
      </w:pP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1.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สรุปผลการดำเนินงานตามงบประมาณที่ได้รับและการเบิกจ่ายงบประมาณในปีงบประมาณ พ.ศ. </w:t>
      </w:r>
      <w:r>
        <w:rPr>
          <w:rFonts w:ascii="TH SarabunIT๙" w:eastAsia="Angsana New" w:hAnsi="TH SarabunIT๙" w:cs="TH SarabunIT๙"/>
          <w:b/>
          <w:bCs/>
          <w:sz w:val="36"/>
          <w:szCs w:val="36"/>
        </w:rPr>
        <w:t>2557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eastAsia="Angsana New" w:hAnsi="TH SarabunIT๙" w:cs="TH SarabunIT๙"/>
          <w:b/>
          <w:bCs/>
          <w:sz w:val="36"/>
          <w:szCs w:val="36"/>
        </w:rPr>
        <w:t>– 2560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สรุปสถานการณ์การพัฒนา การตั้งงบประมาณ การเบิกจ่ายงบประมาณ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จากข้อมูลในระบบบัญชี</w:t>
      </w:r>
      <w:proofErr w:type="spellStart"/>
      <w:r>
        <w:rPr>
          <w:rFonts w:ascii="TH SarabunIT๙" w:eastAsia="Angsana New" w:hAnsi="TH SarabunIT๙" w:cs="TH SarabunIT๙"/>
          <w:sz w:val="32"/>
          <w:szCs w:val="32"/>
          <w:cs/>
        </w:rPr>
        <w:t>คอมพิวเตอร</w:t>
      </w:r>
      <w:proofErr w:type="spellEnd"/>
      <w:r>
        <w:rPr>
          <w:rFonts w:ascii="TH SarabunIT๙" w:eastAsia="Angsana New" w:hAnsi="TH SarabunIT๙" w:cs="TH SarabunIT๙"/>
          <w:sz w:val="32"/>
          <w:szCs w:val="32"/>
          <w:cs/>
        </w:rPr>
        <w:t>ของ</w:t>
      </w:r>
      <w:proofErr w:type="spellStart"/>
      <w:r>
        <w:rPr>
          <w:rFonts w:ascii="TH SarabunIT๙" w:eastAsia="Angsana New" w:hAnsi="TH SarabunIT๙" w:cs="TH SarabunIT๙"/>
          <w:sz w:val="32"/>
          <w:szCs w:val="32"/>
          <w:cs/>
        </w:rPr>
        <w:t>องค</w:t>
      </w:r>
      <w:proofErr w:type="spellEnd"/>
      <w:r>
        <w:rPr>
          <w:rFonts w:ascii="TH SarabunIT๙" w:eastAsia="Angsana New" w:hAnsi="TH SarabunIT๙" w:cs="TH SarabunIT๙"/>
          <w:sz w:val="32"/>
          <w:szCs w:val="32"/>
          <w:cs/>
        </w:rPr>
        <w:t>กรปก</w:t>
      </w:r>
      <w:proofErr w:type="spellStart"/>
      <w:r>
        <w:rPr>
          <w:rFonts w:ascii="TH SarabunIT๙" w:eastAsia="Angsana New" w:hAnsi="TH SarabunIT๙" w:cs="TH SarabunIT๙"/>
          <w:sz w:val="32"/>
          <w:szCs w:val="32"/>
          <w:cs/>
        </w:rPr>
        <w:t>ครองส</w:t>
      </w:r>
      <w:proofErr w:type="spellEnd"/>
      <w:r>
        <w:rPr>
          <w:rFonts w:ascii="TH SarabunIT๙" w:eastAsia="Angsana New" w:hAnsi="TH SarabunIT๙" w:cs="TH SarabunIT๙"/>
          <w:sz w:val="32"/>
          <w:szCs w:val="32"/>
          <w:cs/>
        </w:rPr>
        <w:t></w:t>
      </w:r>
      <w:proofErr w:type="spellStart"/>
      <w:r>
        <w:rPr>
          <w:rFonts w:ascii="TH SarabunIT๙" w:eastAsia="Angsana New" w:hAnsi="TH SarabunIT๙" w:cs="TH SarabunIT๙"/>
          <w:sz w:val="32"/>
          <w:szCs w:val="32"/>
          <w:cs/>
        </w:rPr>
        <w:t>วนท</w:t>
      </w:r>
      <w:proofErr w:type="spellEnd"/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องถิ่น ขององค์การบริหารส่วนตำบลศรีค้ำ หรือภาษาอังกฤษเรียกว่า 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Electronic Local Administrative Accounting System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Angsana New" w:hAnsi="TH SarabunIT๙" w:cs="TH SarabunIT๙"/>
          <w:sz w:val="32"/>
          <w:szCs w:val="32"/>
        </w:rPr>
        <w:t>e-LAAS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) สรุป การตั้งงบประมาณ และรายรับรายจ่ายจริงขององค์การบริหารส่วนตำบลศรีค้ำ รายละเอียด ดังนี้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 xml:space="preserve">ปีงบประมาณ </w:t>
      </w:r>
      <w: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 xml:space="preserve">2557 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ตั้งงบประมาณรายรับไว้   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AD720C">
        <w:rPr>
          <w:rFonts w:ascii="TH SarabunIT๙" w:eastAsia="Angsana New" w:hAnsi="TH SarabunIT๙" w:cs="TH SarabunIT๙" w:hint="cs"/>
          <w:sz w:val="32"/>
          <w:szCs w:val="32"/>
          <w:cs/>
        </w:rPr>
        <w:t>๒๘,๔๒๖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AD720C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00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บาท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ประมาณการรายจ่ายไว้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   </w:t>
      </w:r>
      <w:r w:rsidR="00AD720C">
        <w:rPr>
          <w:rFonts w:ascii="TH SarabunIT๙" w:eastAsia="Angsana New" w:hAnsi="TH SarabunIT๙" w:cs="TH SarabunIT๙" w:hint="cs"/>
          <w:sz w:val="32"/>
          <w:szCs w:val="32"/>
          <w:cs/>
        </w:rPr>
        <w:t>๒๘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AD720C">
        <w:rPr>
          <w:rFonts w:ascii="TH SarabunIT๙" w:eastAsia="Angsana New" w:hAnsi="TH SarabunIT๙" w:cs="TH SarabunIT๙" w:hint="cs"/>
          <w:sz w:val="32"/>
          <w:szCs w:val="32"/>
          <w:cs/>
        </w:rPr>
        <w:t>๔๒๖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AD720C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00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บาท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  <w:t>รายรับจริง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                  </w:t>
      </w:r>
      <w:r w:rsidR="0039427D">
        <w:rPr>
          <w:rFonts w:ascii="TH SarabunIT๙" w:eastAsia="Angsana New" w:hAnsi="TH SarabunIT๙" w:cs="TH SarabunIT๙" w:hint="cs"/>
          <w:sz w:val="32"/>
          <w:szCs w:val="32"/>
          <w:cs/>
        </w:rPr>
        <w:t>๓</w:t>
      </w:r>
      <w:r>
        <w:rPr>
          <w:rFonts w:ascii="TH SarabunIT๙" w:eastAsia="Angsana New" w:hAnsi="TH SarabunIT๙" w:cs="TH SarabunIT๙"/>
          <w:sz w:val="32"/>
          <w:szCs w:val="32"/>
        </w:rPr>
        <w:t>8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39427D">
        <w:rPr>
          <w:rFonts w:ascii="TH SarabunIT๙" w:eastAsia="Angsana New" w:hAnsi="TH SarabunIT๙" w:cs="TH SarabunIT๙" w:hint="cs"/>
          <w:sz w:val="32"/>
          <w:szCs w:val="32"/>
          <w:cs/>
        </w:rPr>
        <w:t>๘๗๒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>
        <w:rPr>
          <w:rFonts w:ascii="TH SarabunIT๙" w:eastAsia="Angsana New" w:hAnsi="TH SarabunIT๙" w:cs="TH SarabunIT๙"/>
          <w:sz w:val="32"/>
          <w:szCs w:val="32"/>
        </w:rPr>
        <w:t>9</w:t>
      </w:r>
      <w:r w:rsidR="0039427D">
        <w:rPr>
          <w:rFonts w:ascii="TH SarabunIT๙" w:eastAsia="Angsana New" w:hAnsi="TH SarabunIT๙" w:cs="TH SarabunIT๙" w:hint="cs"/>
          <w:sz w:val="32"/>
          <w:szCs w:val="32"/>
          <w:cs/>
        </w:rPr>
        <w:t>๒๓</w:t>
      </w:r>
      <w:r>
        <w:rPr>
          <w:rFonts w:ascii="TH SarabunIT๙" w:eastAsia="Angsana New" w:hAnsi="TH SarabunIT๙" w:cs="TH SarabunIT๙"/>
          <w:sz w:val="32"/>
          <w:szCs w:val="32"/>
        </w:rPr>
        <w:t>.</w:t>
      </w:r>
      <w:r w:rsidR="0039427D">
        <w:rPr>
          <w:rFonts w:ascii="TH SarabunIT๙" w:eastAsia="Angsana New" w:hAnsi="TH SarabunIT๙" w:cs="TH SarabunIT๙" w:hint="cs"/>
          <w:sz w:val="32"/>
          <w:szCs w:val="32"/>
          <w:cs/>
        </w:rPr>
        <w:t>๕๗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B13D3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รายจ่ายจริง                   </w:t>
      </w:r>
      <w:r w:rsidR="00B13D39">
        <w:rPr>
          <w:rFonts w:ascii="TH SarabunIT๙" w:eastAsia="Angsana New" w:hAnsi="TH SarabunIT๙" w:cs="TH SarabunIT๙" w:hint="cs"/>
          <w:sz w:val="32"/>
          <w:szCs w:val="32"/>
          <w:cs/>
        </w:rPr>
        <w:t>๓๕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B13D39">
        <w:rPr>
          <w:rFonts w:ascii="TH SarabunIT๙" w:eastAsia="Angsana New" w:hAnsi="TH SarabunIT๙" w:cs="TH SarabunIT๙" w:hint="cs"/>
          <w:sz w:val="32"/>
          <w:szCs w:val="32"/>
          <w:cs/>
        </w:rPr>
        <w:t>๗๖๑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B13D39">
        <w:rPr>
          <w:rFonts w:ascii="TH SarabunIT๙" w:eastAsia="Angsana New" w:hAnsi="TH SarabunIT๙" w:cs="TH SarabunIT๙" w:hint="cs"/>
          <w:sz w:val="32"/>
          <w:szCs w:val="32"/>
          <w:cs/>
        </w:rPr>
        <w:t>๖๗๗</w:t>
      </w:r>
      <w:r>
        <w:rPr>
          <w:rFonts w:ascii="TH SarabunIT๙" w:eastAsia="Angsana New" w:hAnsi="TH SarabunIT๙" w:cs="TH SarabunIT๙"/>
          <w:sz w:val="32"/>
          <w:szCs w:val="32"/>
        </w:rPr>
        <w:t>.</w:t>
      </w:r>
      <w:r w:rsidR="00B13D39">
        <w:rPr>
          <w:rFonts w:ascii="TH SarabunIT๙" w:eastAsia="Angsana New" w:hAnsi="TH SarabunIT๙" w:cs="TH SarabunIT๙" w:hint="cs"/>
          <w:sz w:val="32"/>
          <w:szCs w:val="32"/>
          <w:cs/>
        </w:rPr>
        <w:t>๓๗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B13D3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  <w:r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ab/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 xml:space="preserve">ปีงบประมาณ </w:t>
      </w:r>
      <w: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2558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ตั้งงบประมาณรายรับไว้   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3</w:t>
      </w:r>
      <w:r w:rsidR="00EB1E1C">
        <w:rPr>
          <w:rFonts w:ascii="TH SarabunIT๙" w:eastAsia="Angsana New" w:hAnsi="TH SarabunIT๙" w:cs="TH SarabunIT๙" w:hint="cs"/>
          <w:sz w:val="32"/>
          <w:szCs w:val="32"/>
          <w:cs/>
        </w:rPr>
        <w:t>๐,๕๖๖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EB1E1C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00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บาท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 w:hint="cs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ประมาณการรายจ่ายไว้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   3</w:t>
      </w:r>
      <w:r w:rsidR="00EB1E1C">
        <w:rPr>
          <w:rFonts w:ascii="TH SarabunIT๙" w:eastAsia="Angsana New" w:hAnsi="TH SarabunIT๙" w:cs="TH SarabunIT๙" w:hint="cs"/>
          <w:sz w:val="32"/>
          <w:szCs w:val="32"/>
          <w:cs/>
        </w:rPr>
        <w:t>๐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EB1E1C">
        <w:rPr>
          <w:rFonts w:ascii="TH SarabunIT๙" w:eastAsia="Angsana New" w:hAnsi="TH SarabunIT๙" w:cs="TH SarabunIT๙" w:hint="cs"/>
          <w:sz w:val="32"/>
          <w:szCs w:val="32"/>
          <w:cs/>
        </w:rPr>
        <w:t>๕๖๖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EB1E1C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00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บาท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  <w:t>รายรับจริง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                  </w:t>
      </w:r>
      <w:r w:rsidR="00C91C62">
        <w:rPr>
          <w:rFonts w:ascii="TH SarabunIT๙" w:eastAsia="Angsana New" w:hAnsi="TH SarabunIT๙" w:cs="TH SarabunIT๙" w:hint="cs"/>
          <w:sz w:val="32"/>
          <w:szCs w:val="32"/>
          <w:cs/>
        </w:rPr>
        <w:t>๔๔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C91C62">
        <w:rPr>
          <w:rFonts w:ascii="TH SarabunIT๙" w:eastAsia="Angsana New" w:hAnsi="TH SarabunIT๙" w:cs="TH SarabunIT๙" w:hint="cs"/>
          <w:sz w:val="32"/>
          <w:szCs w:val="32"/>
          <w:cs/>
        </w:rPr>
        <w:t>๙๙๙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C91C62">
        <w:rPr>
          <w:rFonts w:ascii="TH SarabunIT๙" w:eastAsia="Angsana New" w:hAnsi="TH SarabunIT๙" w:cs="TH SarabunIT๙" w:hint="cs"/>
          <w:sz w:val="32"/>
          <w:szCs w:val="32"/>
          <w:cs/>
        </w:rPr>
        <w:t>๓๐๕</w:t>
      </w:r>
      <w:r>
        <w:rPr>
          <w:rFonts w:ascii="TH SarabunIT๙" w:eastAsia="Angsana New" w:hAnsi="TH SarabunIT๙" w:cs="TH SarabunIT๙"/>
          <w:sz w:val="32"/>
          <w:szCs w:val="32"/>
        </w:rPr>
        <w:t>.</w:t>
      </w:r>
      <w:r w:rsidR="00C91C62">
        <w:rPr>
          <w:rFonts w:ascii="TH SarabunIT๙" w:eastAsia="Angsana New" w:hAnsi="TH SarabunIT๙" w:cs="TH SarabunIT๙" w:hint="cs"/>
          <w:sz w:val="32"/>
          <w:szCs w:val="32"/>
          <w:cs/>
        </w:rPr>
        <w:t>๖๗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  <w:t>รายจ่ายจริง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                 </w:t>
      </w:r>
      <w:r w:rsidR="00C91C62">
        <w:rPr>
          <w:rFonts w:ascii="TH SarabunIT๙" w:eastAsia="Angsana New" w:hAnsi="TH SarabunIT๙" w:cs="TH SarabunIT๙" w:hint="cs"/>
          <w:sz w:val="32"/>
          <w:szCs w:val="32"/>
          <w:cs/>
        </w:rPr>
        <w:t>๔</w:t>
      </w:r>
      <w:r w:rsidR="00BB77C1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BB77C1">
        <w:rPr>
          <w:rFonts w:ascii="TH SarabunIT๙" w:eastAsia="Angsana New" w:hAnsi="TH SarabunIT๙" w:cs="TH SarabunIT๙" w:hint="cs"/>
          <w:sz w:val="32"/>
          <w:szCs w:val="32"/>
          <w:cs/>
        </w:rPr>
        <w:t>๘๙๙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BB77C1">
        <w:rPr>
          <w:rFonts w:ascii="TH SarabunIT๙" w:eastAsia="Angsana New" w:hAnsi="TH SarabunIT๙" w:cs="TH SarabunIT๙" w:hint="cs"/>
          <w:sz w:val="32"/>
          <w:szCs w:val="32"/>
          <w:cs/>
        </w:rPr>
        <w:t>๑๙๘</w:t>
      </w:r>
      <w:r>
        <w:rPr>
          <w:rFonts w:ascii="TH SarabunIT๙" w:eastAsia="Angsana New" w:hAnsi="TH SarabunIT๙" w:cs="TH SarabunIT๙"/>
          <w:sz w:val="32"/>
          <w:szCs w:val="32"/>
        </w:rPr>
        <w:t>.4</w:t>
      </w:r>
      <w:r w:rsidR="00C91C62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eastAsia="Angsana New" w:hAnsi="TH SarabunIT๙" w:cs="TH SarabunIT๙"/>
          <w:color w:val="FF0000"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 xml:space="preserve">ปีงบประมาณ </w:t>
      </w:r>
      <w: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2559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ตั้งงบประมาณรายรับไว้    </w:t>
      </w:r>
      <w:r w:rsidR="00C72791">
        <w:rPr>
          <w:rFonts w:ascii="TH SarabunIT๙" w:eastAsia="Angsana New" w:hAnsi="TH SarabunIT๙" w:cs="TH SarabunIT๙" w:hint="cs"/>
          <w:sz w:val="32"/>
          <w:szCs w:val="32"/>
          <w:cs/>
        </w:rPr>
        <w:t>๓๒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>
        <w:rPr>
          <w:rFonts w:ascii="TH SarabunIT๙" w:eastAsia="Angsana New" w:hAnsi="TH SarabunIT๙" w:cs="TH SarabunIT๙"/>
          <w:sz w:val="32"/>
          <w:szCs w:val="32"/>
        </w:rPr>
        <w:t>8</w:t>
      </w:r>
      <w:r w:rsidR="00C72791">
        <w:rPr>
          <w:rFonts w:ascii="TH SarabunIT๙" w:eastAsia="Angsana New" w:hAnsi="TH SarabunIT๙" w:cs="TH SarabunIT๙" w:hint="cs"/>
          <w:sz w:val="32"/>
          <w:szCs w:val="32"/>
          <w:cs/>
        </w:rPr>
        <w:t>๒๒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000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บาท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ประมาณการรายจ่ายไว้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  </w:t>
      </w:r>
      <w:r w:rsidR="00C72791">
        <w:rPr>
          <w:rFonts w:ascii="TH SarabunIT๙" w:eastAsia="Angsana New" w:hAnsi="TH SarabunIT๙" w:cs="TH SarabunIT๙" w:hint="cs"/>
          <w:sz w:val="32"/>
          <w:szCs w:val="32"/>
          <w:cs/>
        </w:rPr>
        <w:t>๓๒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>
        <w:rPr>
          <w:rFonts w:ascii="TH SarabunIT๙" w:eastAsia="Angsana New" w:hAnsi="TH SarabunIT๙" w:cs="TH SarabunIT๙"/>
          <w:sz w:val="32"/>
          <w:szCs w:val="32"/>
        </w:rPr>
        <w:t>8</w:t>
      </w:r>
      <w:r w:rsidR="00C72791">
        <w:rPr>
          <w:rFonts w:ascii="TH SarabunIT๙" w:eastAsia="Angsana New" w:hAnsi="TH SarabunIT๙" w:cs="TH SarabunIT๙" w:hint="cs"/>
          <w:sz w:val="32"/>
          <w:szCs w:val="32"/>
          <w:cs/>
        </w:rPr>
        <w:t>๒๒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000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บาท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  <w:t>รายรับจริง</w:t>
      </w:r>
      <w:r w:rsidR="00BD04C9">
        <w:rPr>
          <w:rFonts w:ascii="TH SarabunIT๙" w:eastAsia="Angsana New" w:hAnsi="TH SarabunIT๙" w:cs="TH SarabunIT๙"/>
          <w:sz w:val="32"/>
          <w:szCs w:val="32"/>
        </w:rPr>
        <w:t xml:space="preserve">                   </w:t>
      </w:r>
      <w:r w:rsidR="00BC4CB4">
        <w:rPr>
          <w:rFonts w:ascii="TH SarabunIT๙" w:eastAsia="Angsana New" w:hAnsi="TH SarabunIT๙" w:cs="TH SarabunIT๙" w:hint="cs"/>
          <w:sz w:val="32"/>
          <w:szCs w:val="32"/>
          <w:cs/>
        </w:rPr>
        <w:t>๔๒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BC4CB4">
        <w:rPr>
          <w:rFonts w:ascii="TH SarabunIT๙" w:eastAsia="Angsana New" w:hAnsi="TH SarabunIT๙" w:cs="TH SarabunIT๙" w:hint="cs"/>
          <w:sz w:val="32"/>
          <w:szCs w:val="32"/>
          <w:cs/>
        </w:rPr>
        <w:t>๑๘๒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BC4CB4">
        <w:rPr>
          <w:rFonts w:ascii="TH SarabunIT๙" w:eastAsia="Angsana New" w:hAnsi="TH SarabunIT๙" w:cs="TH SarabunIT๙" w:hint="cs"/>
          <w:sz w:val="32"/>
          <w:szCs w:val="32"/>
          <w:cs/>
        </w:rPr>
        <w:t>๖๐๒</w:t>
      </w:r>
      <w:r>
        <w:rPr>
          <w:rFonts w:ascii="TH SarabunIT๙" w:eastAsia="Angsana New" w:hAnsi="TH SarabunIT๙" w:cs="TH SarabunIT๙"/>
          <w:sz w:val="32"/>
          <w:szCs w:val="32"/>
        </w:rPr>
        <w:t>.</w:t>
      </w:r>
      <w:r w:rsidR="00BC4CB4">
        <w:rPr>
          <w:rFonts w:ascii="TH SarabunIT๙" w:eastAsia="Angsana New" w:hAnsi="TH SarabunIT๙" w:cs="TH SarabunIT๙" w:hint="cs"/>
          <w:sz w:val="32"/>
          <w:szCs w:val="32"/>
          <w:cs/>
        </w:rPr>
        <w:t>๕๖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BD04C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</w:p>
    <w:p w:rsidR="00583B47" w:rsidRDefault="00BD04C9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รายจ่ายจริง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๔๓</w:t>
      </w:r>
      <w:r w:rsidR="00583B47">
        <w:rPr>
          <w:rFonts w:ascii="TH SarabunIT๙" w:eastAsia="Angsana New" w:hAnsi="TH SarabunIT๙" w:cs="TH SarabunIT๙" w:hint="cs"/>
          <w:sz w:val="32"/>
          <w:szCs w:val="32"/>
        </w:rPr>
        <w:t>,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๕๖๙</w:t>
      </w:r>
      <w:r w:rsidR="00583B47">
        <w:rPr>
          <w:rFonts w:ascii="TH SarabunIT๙" w:eastAsia="Angsana New" w:hAnsi="TH SarabunIT๙" w:cs="TH SarabunIT๙" w:hint="cs"/>
          <w:sz w:val="32"/>
          <w:szCs w:val="32"/>
        </w:rPr>
        <w:t>,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๗๕๒</w:t>
      </w:r>
      <w:r w:rsidR="00583B47">
        <w:rPr>
          <w:rFonts w:ascii="TH SarabunIT๙" w:eastAsia="Angsana New" w:hAnsi="TH SarabunIT๙" w:cs="TH SarabunIT๙"/>
          <w:sz w:val="32"/>
          <w:szCs w:val="32"/>
        </w:rPr>
        <w:t>.4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๖</w:t>
      </w:r>
      <w:r w:rsidR="00583B47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583B47"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 xml:space="preserve">ปีงบประมาณ </w:t>
      </w:r>
      <w: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2560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ตั้งงบประมาณรายรับไว้    </w:t>
      </w:r>
      <w:r>
        <w:rPr>
          <w:rFonts w:ascii="TH SarabunIT๙" w:eastAsia="Angsana New" w:hAnsi="TH SarabunIT๙" w:cs="TH SarabunIT๙"/>
          <w:sz w:val="32"/>
          <w:szCs w:val="32"/>
        </w:rPr>
        <w:t>4</w:t>
      </w:r>
      <w:r w:rsidR="004D75CD">
        <w:rPr>
          <w:rFonts w:ascii="TH SarabunIT๙" w:eastAsia="Angsana New" w:hAnsi="TH SarabunIT๙" w:cs="TH SarabunIT๙" w:hint="cs"/>
          <w:sz w:val="32"/>
          <w:szCs w:val="32"/>
          <w:cs/>
        </w:rPr>
        <w:t>๔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4D75CD">
        <w:rPr>
          <w:rFonts w:ascii="TH SarabunIT๙" w:eastAsia="Angsana New" w:hAnsi="TH SarabunIT๙" w:cs="TH SarabunIT๙" w:hint="cs"/>
          <w:sz w:val="32"/>
          <w:szCs w:val="32"/>
          <w:cs/>
        </w:rPr>
        <w:t>๖๙๖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4D75CD">
        <w:rPr>
          <w:rFonts w:ascii="TH SarabunIT๙" w:eastAsia="Angsana New" w:hAnsi="TH SarabunIT๙" w:cs="TH SarabunIT๙" w:hint="cs"/>
          <w:sz w:val="32"/>
          <w:szCs w:val="32"/>
          <w:cs/>
        </w:rPr>
        <w:t>๑๖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0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color w:val="FF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ประมาณการรายจ่ายไว้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  4</w:t>
      </w:r>
      <w:r w:rsidR="004D75CD">
        <w:rPr>
          <w:rFonts w:ascii="TH SarabunIT๙" w:eastAsia="Angsana New" w:hAnsi="TH SarabunIT๙" w:cs="TH SarabunIT๙" w:hint="cs"/>
          <w:sz w:val="32"/>
          <w:szCs w:val="32"/>
          <w:cs/>
        </w:rPr>
        <w:t>๔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4D75CD">
        <w:rPr>
          <w:rFonts w:ascii="TH SarabunIT๙" w:eastAsia="Angsana New" w:hAnsi="TH SarabunIT๙" w:cs="TH SarabunIT๙" w:hint="cs"/>
          <w:sz w:val="32"/>
          <w:szCs w:val="32"/>
          <w:cs/>
        </w:rPr>
        <w:t>๖๙๖</w:t>
      </w:r>
      <w:r w:rsidR="000538FC">
        <w:rPr>
          <w:rFonts w:ascii="TH SarabunIT๙" w:eastAsia="Angsana New" w:hAnsi="TH SarabunIT๙" w:cs="TH SarabunIT๙" w:hint="cs"/>
          <w:sz w:val="32"/>
          <w:szCs w:val="32"/>
          <w:cs/>
        </w:rPr>
        <w:t>,</w:t>
      </w:r>
      <w:r w:rsidR="004D75CD">
        <w:rPr>
          <w:rFonts w:ascii="TH SarabunIT๙" w:eastAsia="Angsana New" w:hAnsi="TH SarabunIT๙" w:cs="TH SarabunIT๙" w:hint="cs"/>
          <w:sz w:val="32"/>
          <w:szCs w:val="32"/>
          <w:cs/>
        </w:rPr>
        <w:t>๑๖๐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  <w:r>
        <w:rPr>
          <w:rFonts w:ascii="TH SarabunIT๙" w:eastAsia="Angsana New" w:hAnsi="TH SarabunIT๙" w:cs="TH SarabunIT๙"/>
          <w:color w:val="FF0000"/>
          <w:sz w:val="32"/>
          <w:szCs w:val="32"/>
        </w:rPr>
        <w:tab/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การประเมินผลการนำแผนพัฒนาท้องถิ่นไปปฏิบัติในเชิงปริมาณและเชิงคุณภาพ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1.2.1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เชิงปริมาณ</w:t>
      </w:r>
    </w:p>
    <w:p w:rsidR="00583B47" w:rsidRDefault="00583B47" w:rsidP="00583B4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="0044602E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44602E">
        <w:rPr>
          <w:rFonts w:ascii="TH SarabunIT๙" w:hAnsi="TH SarabunIT๙" w:cs="TH SarabunIT๙" w:hint="cs"/>
          <w:sz w:val="32"/>
          <w:szCs w:val="32"/>
          <w:cs/>
        </w:rPr>
        <w:t>หร้อหีม</w:t>
      </w:r>
      <w:proofErr w:type="spellEnd"/>
      <w:r w:rsidR="0044602E">
        <w:rPr>
          <w:rFonts w:ascii="TH SarabunIT๙" w:hAnsi="TH SarabunIT๙" w:cs="TH SarabunIT๙" w:hint="cs"/>
          <w:sz w:val="32"/>
          <w:szCs w:val="32"/>
          <w:cs/>
        </w:rPr>
        <w:t xml:space="preserve">  นวลดำ</w:t>
      </w:r>
      <w:r>
        <w:rPr>
          <w:rFonts w:ascii="TH SarabunIT๙" w:hAnsi="TH SarabunIT๙" w:cs="TH SarabunIT๙"/>
          <w:sz w:val="32"/>
          <w:szCs w:val="32"/>
          <w:cs/>
        </w:rPr>
        <w:t xml:space="preserve">   นายก</w:t>
      </w:r>
      <w:r w:rsidR="0044602E">
        <w:rPr>
          <w:rFonts w:ascii="TH SarabunIT๙" w:hAnsi="TH SarabunIT๙" w:cs="TH SarabunIT๙" w:hint="cs"/>
          <w:sz w:val="32"/>
          <w:szCs w:val="32"/>
          <w:cs/>
        </w:rPr>
        <w:t>เทศมนตรีตำบลควนเสาธง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ได้นำเสนอผลการปฏิบัติงานประจำปีงบประมาณ </w:t>
      </w:r>
      <w:r>
        <w:rPr>
          <w:rFonts w:ascii="TH SarabunIT๙" w:hAnsi="TH SarabunIT๙" w:cs="TH SarabunIT๙"/>
          <w:sz w:val="32"/>
          <w:szCs w:val="32"/>
        </w:rPr>
        <w:t>255</w:t>
      </w:r>
      <w:r w:rsidR="002B54C1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ต่อสภา</w:t>
      </w:r>
      <w:r w:rsidR="0044602E">
        <w:rPr>
          <w:rFonts w:ascii="TH SarabunIT๙" w:hAnsi="TH SarabunIT๙" w:cs="TH SarabunIT๙" w:hint="cs"/>
          <w:sz w:val="32"/>
          <w:szCs w:val="32"/>
          <w:cs/>
        </w:rPr>
        <w:t>เทศบาลตำบลควนเสาธง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ในการประชุมสภาฯ สมัยสามัญที่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/>
          <w:sz w:val="32"/>
          <w:szCs w:val="32"/>
        </w:rPr>
        <w:t>2558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18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</w:rPr>
        <w:t xml:space="preserve">2558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583B47" w:rsidRDefault="00583B47" w:rsidP="00583B47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84"/>
        <w:gridCol w:w="1984"/>
        <w:gridCol w:w="1843"/>
      </w:tblGrid>
      <w:tr w:rsidR="00583B47" w:rsidTr="00736C78">
        <w:trPr>
          <w:trHeight w:val="1545"/>
        </w:trPr>
        <w:tc>
          <w:tcPr>
            <w:tcW w:w="5984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83B47" w:rsidRDefault="00583B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83B47" w:rsidRDefault="00583B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583B47" w:rsidRDefault="00583B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ที่ปรากฏอยู่ในแผน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83B47" w:rsidRDefault="00583B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583B47" w:rsidRDefault="00583B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ที่ได้ปฏิบัติ</w:t>
            </w:r>
          </w:p>
        </w:tc>
      </w:tr>
      <w:tr w:rsidR="00583B47" w:rsidTr="00736C78">
        <w:trPr>
          <w:trHeight w:val="39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583B47" w:rsidRDefault="00FF0291" w:rsidP="00FF029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583B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การพัฒนาด้านโครงสร้างพื้นฐาน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583B47" w:rsidRDefault="004152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</w:t>
            </w:r>
            <w:r w:rsidR="00583B47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t>ศรษฐกิจฯมว่าคณะผู้บริหาร ส.อบต.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583B47" w:rsidRDefault="00A466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</w:tr>
      <w:tr w:rsidR="00583B47" w:rsidTr="00736C78">
        <w:trPr>
          <w:trHeight w:val="39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583B47" w:rsidRDefault="00FF0291" w:rsidP="00FF029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="00583B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การพัฒนาคนและสังคมที่มีคุณภาพ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583B47" w:rsidRDefault="004152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583B47" w:rsidRDefault="00AB2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</w:tr>
      <w:tr w:rsidR="00583B47" w:rsidTr="00736C78">
        <w:trPr>
          <w:trHeight w:val="39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736C78" w:rsidRDefault="00736C78" w:rsidP="00736C78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583B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การพัฒนา</w:t>
            </w:r>
            <w:r w:rsidR="00583B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ด้าน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การจัดระเบียบชุมชน/สังคมและการรักษา</w:t>
            </w:r>
          </w:p>
          <w:p w:rsidR="00736C78" w:rsidRDefault="00736C78" w:rsidP="00736C78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ความสงบเรียบร้อย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583B47" w:rsidRDefault="004152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583B47" w:rsidRDefault="00302B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</w:tr>
      <w:tr w:rsidR="00583B47" w:rsidTr="00736C78">
        <w:trPr>
          <w:trHeight w:val="39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583B47" w:rsidRDefault="00736C78" w:rsidP="00736C78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="00583B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การวางแผนส่งเสริมการลงทุน  พานิชยก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รรม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และการท่องเที่ยว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583B47" w:rsidRDefault="004152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583B47" w:rsidRDefault="004B38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583B47" w:rsidTr="00736C78">
        <w:trPr>
          <w:trHeight w:val="391"/>
        </w:trPr>
        <w:tc>
          <w:tcPr>
            <w:tcW w:w="59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B47" w:rsidRDefault="00736C78" w:rsidP="00736C78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="00583B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การพัฒนาการบริหารจัดการ</w:t>
            </w:r>
            <w:r w:rsidR="00583B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ทรัพยากรธรรมชาติและสิ่งแวดล้อม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B47" w:rsidRDefault="004152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B47" w:rsidRDefault="007502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583B47" w:rsidTr="00736C78">
        <w:trPr>
          <w:trHeight w:val="39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583B47" w:rsidRDefault="00736C78" w:rsidP="00736C78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="00583B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พัฒนาด้านศิลปะวัฒนาธรรมจารีตประเพณีและภูมิปัญญาท้องถิ่น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583B47" w:rsidRDefault="004152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583B47" w:rsidRDefault="00987A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</w:tr>
      <w:tr w:rsidR="001601B8" w:rsidTr="00432AB9">
        <w:trPr>
          <w:trHeight w:val="39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1601B8" w:rsidRDefault="001601B8" w:rsidP="001601B8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๗.การส่งเสริมการบริหารจัดการบ้านเมืองที่ดี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1601B8" w:rsidRDefault="0041526F" w:rsidP="00432A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1601B8" w:rsidRDefault="00DF461C" w:rsidP="00432A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</w:tr>
      <w:tr w:rsidR="00583B47" w:rsidRPr="001601B8" w:rsidTr="00736C78">
        <w:trPr>
          <w:trHeight w:val="39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B47" w:rsidRPr="001601B8" w:rsidRDefault="00583B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01B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B47" w:rsidRPr="001601B8" w:rsidRDefault="001E1A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๑๔๓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B47" w:rsidRPr="001601B8" w:rsidRDefault="009454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๖๗</w:t>
            </w:r>
          </w:p>
        </w:tc>
      </w:tr>
    </w:tbl>
    <w:p w:rsidR="00583B47" w:rsidRDefault="00583B47" w:rsidP="00583B47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583B47" w:rsidRDefault="00583B47" w:rsidP="00583B47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จำนวนโครงการที่กำหนดไว้ในแผนสามปี เฉพาะปี </w:t>
      </w:r>
      <w:r w:rsidR="00C234B2">
        <w:rPr>
          <w:rFonts w:ascii="TH SarabunPSK" w:hAnsi="TH SarabunPSK" w:cs="TH SarabunPSK" w:hint="cs"/>
          <w:b/>
          <w:bCs/>
          <w:sz w:val="32"/>
          <w:szCs w:val="32"/>
          <w:cs/>
        </w:rPr>
        <w:t>๒๕๕</w:t>
      </w:r>
      <w:r w:rsidR="002B4B55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C234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กำหนดไว้ </w:t>
      </w:r>
      <w:r w:rsidR="00512548">
        <w:rPr>
          <w:rFonts w:ascii="TH SarabunPSK" w:hAnsi="TH SarabunPSK" w:cs="TH SarabunPSK" w:hint="cs"/>
          <w:b/>
          <w:bCs/>
          <w:sz w:val="32"/>
          <w:szCs w:val="32"/>
          <w:cs/>
        </w:rPr>
        <w:t>๑๔๓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โครงการ ปฏิบัติได้จริง </w:t>
      </w:r>
      <w:r w:rsidR="003008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๖๗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 คิดเป็นร้อยละ </w:t>
      </w:r>
      <w:r w:rsidR="002C172C">
        <w:rPr>
          <w:rFonts w:ascii="TH SarabunPSK" w:hAnsi="TH SarabunPSK" w:cs="TH SarabunPSK" w:hint="cs"/>
          <w:b/>
          <w:bCs/>
          <w:sz w:val="32"/>
          <w:szCs w:val="32"/>
          <w:cs/>
        </w:rPr>
        <w:t>๔๖.๘๕</w:t>
      </w:r>
    </w:p>
    <w:p w:rsidR="00583B47" w:rsidRDefault="00583B47" w:rsidP="00583B47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583B47" w:rsidRDefault="00583B47" w:rsidP="00583B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>1.2.2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เชิงคุณภาพ</w:t>
      </w:r>
    </w:p>
    <w:p w:rsidR="00583B47" w:rsidRDefault="00583B47" w:rsidP="00583B47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 </w:t>
      </w:r>
      <w:r w:rsidR="00507E98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507E98">
        <w:rPr>
          <w:rFonts w:ascii="TH SarabunIT๙" w:hAnsi="TH SarabunIT๙" w:cs="TH SarabunIT๙" w:hint="cs"/>
          <w:sz w:val="32"/>
          <w:szCs w:val="32"/>
          <w:cs/>
        </w:rPr>
        <w:t>หร้อหีม</w:t>
      </w:r>
      <w:proofErr w:type="spellEnd"/>
      <w:r w:rsidR="00507E98">
        <w:rPr>
          <w:rFonts w:ascii="TH SarabunIT๙" w:hAnsi="TH SarabunIT๙" w:cs="TH SarabunIT๙" w:hint="cs"/>
          <w:sz w:val="32"/>
          <w:szCs w:val="32"/>
          <w:cs/>
        </w:rPr>
        <w:t xml:space="preserve">  นวลดำ</w:t>
      </w:r>
      <w:r>
        <w:rPr>
          <w:rFonts w:ascii="TH SarabunIT๙" w:hAnsi="TH SarabunIT๙" w:cs="TH SarabunIT๙"/>
          <w:sz w:val="32"/>
          <w:szCs w:val="32"/>
          <w:cs/>
        </w:rPr>
        <w:t xml:space="preserve"> นายก</w:t>
      </w:r>
      <w:r w:rsidR="00507E98">
        <w:rPr>
          <w:rFonts w:ascii="TH SarabunIT๙" w:hAnsi="TH SarabunIT๙" w:cs="TH SarabunIT๙" w:hint="cs"/>
          <w:sz w:val="32"/>
          <w:szCs w:val="32"/>
          <w:cs/>
        </w:rPr>
        <w:t>เทศมนตรีตำบลควนเสาธง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ได้นำเสนอผลการปฏิบัติงานประจำปีงบประมาณ </w:t>
      </w:r>
      <w:r>
        <w:rPr>
          <w:rFonts w:ascii="TH SarabunIT๙" w:hAnsi="TH SarabunIT๙" w:cs="TH SarabunIT๙"/>
          <w:sz w:val="32"/>
          <w:szCs w:val="32"/>
        </w:rPr>
        <w:t>2558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ต่อสภา</w:t>
      </w:r>
      <w:r w:rsidR="00052976">
        <w:rPr>
          <w:rFonts w:ascii="TH SarabunIT๙" w:hAnsi="TH SarabunIT๙" w:cs="TH SarabunIT๙" w:hint="cs"/>
          <w:sz w:val="32"/>
          <w:szCs w:val="32"/>
          <w:cs/>
        </w:rPr>
        <w:t>เทศบาลตำบลควนเสาธง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ในการประชุมสภาฯ สมัยสามัญที่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/>
          <w:sz w:val="32"/>
          <w:szCs w:val="32"/>
        </w:rPr>
        <w:t>2558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18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</w:rPr>
        <w:t xml:space="preserve">2558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583B47" w:rsidRDefault="00583B47" w:rsidP="00583B47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583B47" w:rsidRDefault="00583B47" w:rsidP="00583B47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ปัญหาอุปสรรคที่พบในการประเมินฯ</w:t>
      </w:r>
    </w:p>
    <w:p w:rsidR="00583B47" w:rsidRDefault="00583B47" w:rsidP="00583B47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583B47" w:rsidRDefault="00F44F9C" w:rsidP="00583B4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. ยุทธศาสตร์ด้านเศรษฐกิจ ตั้งไว้ในแผนพัฒนา จำนวน </w:t>
      </w:r>
      <w:r w:rsidR="00F21ED6">
        <w:rPr>
          <w:rFonts w:ascii="TH SarabunPSK" w:hAnsi="TH SarabunPSK" w:cs="TH SarabunPSK" w:hint="cs"/>
          <w:sz w:val="32"/>
          <w:szCs w:val="32"/>
          <w:cs/>
        </w:rPr>
        <w:t>๑๓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โครงการ แต่</w:t>
      </w:r>
      <w:r w:rsidR="00F21ED6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583B47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F21ED6">
        <w:rPr>
          <w:rFonts w:ascii="TH SarabunPSK" w:hAnsi="TH SarabunPSK" w:cs="TH SarabunPSK" w:hint="cs"/>
          <w:sz w:val="32"/>
          <w:szCs w:val="32"/>
          <w:cs/>
        </w:rPr>
        <w:t>ที่นำไปสู่การปฏิบัติได้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1ED6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583B47">
        <w:rPr>
          <w:rFonts w:ascii="TH SarabunPSK" w:hAnsi="TH SarabunPSK" w:cs="TH SarabunPSK" w:hint="cs"/>
          <w:sz w:val="32"/>
          <w:szCs w:val="32"/>
          <w:cs/>
        </w:rPr>
        <w:t>ถือว่า</w:t>
      </w:r>
      <w:r w:rsidR="001C7991">
        <w:rPr>
          <w:rFonts w:ascii="TH SarabunPSK" w:hAnsi="TH SarabunPSK" w:cs="TH SarabunPSK" w:hint="cs"/>
          <w:sz w:val="32"/>
          <w:szCs w:val="32"/>
          <w:cs/>
        </w:rPr>
        <w:t>การจัดทำแผนพัฒนา</w:t>
      </w:r>
      <w:r w:rsidR="00583B47">
        <w:rPr>
          <w:rFonts w:ascii="TH SarabunPSK" w:hAnsi="TH SarabunPSK" w:cs="TH SarabunPSK" w:hint="cs"/>
          <w:sz w:val="32"/>
          <w:szCs w:val="32"/>
          <w:cs/>
        </w:rPr>
        <w:t>นำไปสู่การปฏิบัติ</w:t>
      </w:r>
      <w:r w:rsidR="001C7991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583B4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1C7991">
        <w:rPr>
          <w:rFonts w:ascii="TH SarabunPSK" w:hAnsi="TH SarabunPSK" w:cs="TH SarabunPSK" w:hint="cs"/>
          <w:sz w:val="32"/>
          <w:szCs w:val="32"/>
          <w:cs/>
        </w:rPr>
        <w:t>เลย</w:t>
      </w:r>
    </w:p>
    <w:p w:rsidR="00583B47" w:rsidRDefault="00583B47" w:rsidP="00583B4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583B47" w:rsidRDefault="00583B47" w:rsidP="00583B47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การวิเคราะห์แนวทางการแก้ไขปัญหาอุปสรรคที่ตรวจพบ</w:t>
      </w:r>
    </w:p>
    <w:p w:rsidR="00583B47" w:rsidRDefault="00583B47" w:rsidP="00583B47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583B47" w:rsidRDefault="00F44F9C" w:rsidP="00583B47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83B47">
        <w:rPr>
          <w:rFonts w:ascii="TH SarabunPSK" w:hAnsi="TH SarabunPSK" w:cs="TH SarabunPSK" w:hint="cs"/>
          <w:sz w:val="32"/>
          <w:szCs w:val="32"/>
          <w:cs/>
        </w:rPr>
        <w:t>. โดยภาพรวมแผนพัฒนาสามปี (พ.ศ.</w:t>
      </w:r>
      <w:r w:rsidR="00B75D72"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2B4B55">
        <w:rPr>
          <w:rFonts w:ascii="TH SarabunPSK" w:hAnsi="TH SarabunPSK" w:cs="TH SarabunPSK" w:hint="cs"/>
          <w:sz w:val="32"/>
          <w:szCs w:val="32"/>
          <w:cs/>
        </w:rPr>
        <w:t>๘</w:t>
      </w:r>
      <w:r w:rsidR="00583B47">
        <w:rPr>
          <w:rFonts w:ascii="TH SarabunPSK" w:hAnsi="TH SarabunPSK" w:cs="TH SarabunPSK"/>
          <w:sz w:val="32"/>
          <w:szCs w:val="32"/>
        </w:rPr>
        <w:t>-</w:t>
      </w:r>
      <w:r w:rsidR="00B75D72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="00583B47">
        <w:rPr>
          <w:rFonts w:ascii="TH SarabunPSK" w:hAnsi="TH SarabunPSK" w:cs="TH SarabunPSK" w:hint="cs"/>
          <w:sz w:val="32"/>
          <w:szCs w:val="32"/>
          <w:cs/>
        </w:rPr>
        <w:t>) มีผลสัมฤทธิ์ของแผนที่สามารถนำไปปฏิบัติได้จริง</w:t>
      </w:r>
      <w:r w:rsidR="00C51399">
        <w:rPr>
          <w:rFonts w:ascii="TH SarabunPSK" w:hAnsi="TH SarabunPSK" w:cs="TH SarabunPSK" w:hint="cs"/>
          <w:sz w:val="32"/>
          <w:szCs w:val="32"/>
          <w:cs/>
        </w:rPr>
        <w:t>อยู่ในระดับปานกลาง</w:t>
      </w:r>
      <w:r w:rsidR="00583B4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แต่ยุทธศาสตร์ด้านเศรษฐกิจ ตั้งไว้ในแผนพัฒนา จำนวน </w:t>
      </w:r>
      <w:r w:rsidR="00C51399">
        <w:rPr>
          <w:rFonts w:ascii="TH SarabunPSK" w:hAnsi="TH SarabunPSK" w:cs="TH SarabunPSK" w:hint="cs"/>
          <w:sz w:val="32"/>
          <w:szCs w:val="32"/>
          <w:cs/>
        </w:rPr>
        <w:t>๑๓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โครงการ แต่</w:t>
      </w:r>
      <w:r w:rsidR="00C51399">
        <w:rPr>
          <w:rFonts w:ascii="TH SarabunPSK" w:hAnsi="TH SarabunPSK" w:cs="TH SarabunPSK" w:hint="cs"/>
          <w:sz w:val="32"/>
          <w:szCs w:val="32"/>
          <w:cs/>
        </w:rPr>
        <w:t>ไม่สามารถจัดทำโครงการที่นำไปสู่การ</w:t>
      </w:r>
      <w:r w:rsidR="00583B47">
        <w:rPr>
          <w:rFonts w:ascii="TH SarabunPSK" w:hAnsi="TH SarabunPSK" w:cs="TH SarabunPSK" w:hint="cs"/>
          <w:sz w:val="32"/>
          <w:szCs w:val="32"/>
          <w:cs/>
        </w:rPr>
        <w:t>ปฏิบัติได้</w:t>
      </w:r>
      <w:r w:rsidR="00C51399">
        <w:rPr>
          <w:rFonts w:ascii="TH SarabunPSK" w:hAnsi="TH SarabunPSK" w:cs="TH SarabunPSK" w:hint="cs"/>
          <w:sz w:val="32"/>
          <w:szCs w:val="32"/>
          <w:cs/>
        </w:rPr>
        <w:t>เลย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ถือว่านำไปสู่การปฏิบัติได้น้อย ควรแก้ไขปัญหาโดยมอบหมายผู้ที่มีส่วนเกี่ยวข้องอันได้แก่ คณะกรรมการพัฒนาท้องถิ่น คณะกรรมการสนับสนุนการจัดทำแผน จัดทำแผนให้อยู่บนพื้นฐานของข้อเท็จจริงด้านงบประมาณ กล่าวคือ ไม่ควรกำหนดโครงการในแผนมากเกินกว่าสถานะทางการคลังของ</w:t>
      </w:r>
      <w:r w:rsidR="00C51399">
        <w:rPr>
          <w:rFonts w:ascii="TH SarabunPSK" w:hAnsi="TH SarabunPSK" w:cs="TH SarabunPSK" w:hint="cs"/>
          <w:sz w:val="32"/>
          <w:szCs w:val="32"/>
          <w:cs/>
        </w:rPr>
        <w:t>เทศบาล</w:t>
      </w:r>
    </w:p>
    <w:p w:rsidR="00583B47" w:rsidRDefault="00F44F9C" w:rsidP="00583B4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. จากแบบประเมินมาตรฐานการปฏิบัติราชการและนิเทศองค์กรปกครองส่วนท้องถิ่น ด้านที่ </w:t>
      </w:r>
      <w:r w:rsidR="00583B47">
        <w:rPr>
          <w:rFonts w:ascii="TH SarabunPSK" w:hAnsi="TH SarabunPSK" w:cs="TH SarabunPSK"/>
          <w:sz w:val="32"/>
          <w:szCs w:val="32"/>
        </w:rPr>
        <w:t>1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ด้านการบริหารจัดการ ข้อ </w:t>
      </w:r>
      <w:r>
        <w:rPr>
          <w:rFonts w:ascii="TH SarabunPSK" w:hAnsi="TH SarabunPSK" w:cs="TH SarabunPSK" w:hint="cs"/>
          <w:sz w:val="32"/>
          <w:szCs w:val="32"/>
          <w:cs/>
        </w:rPr>
        <w:t>๒.๓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กำหนดว่า องค์กรปกครองส่วนท้องถิ่นต้องนำโครงการในแผนพัฒนาสามปี (พ.ศ. </w:t>
      </w:r>
      <w:r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2B4B55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๒๕๖๐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) เฉพาะปี </w:t>
      </w:r>
      <w:r>
        <w:rPr>
          <w:rFonts w:ascii="TH SarabunPSK" w:hAnsi="TH SarabunPSK" w:cs="TH SarabunPSK" w:hint="cs"/>
          <w:sz w:val="32"/>
          <w:szCs w:val="32"/>
          <w:cs/>
        </w:rPr>
        <w:t>๒๕๕๘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มาดำเนินการในปีงบประมาณ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๒๕๕๘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ไม่น้อยกว่าร้อยละ </w:t>
      </w:r>
      <w:r w:rsidR="00122DD9">
        <w:rPr>
          <w:rFonts w:ascii="TH SarabunPSK" w:hAnsi="TH SarabunPSK" w:cs="TH SarabunPSK" w:hint="cs"/>
          <w:sz w:val="32"/>
          <w:szCs w:val="32"/>
          <w:cs/>
        </w:rPr>
        <w:t>๗๐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จึงจะได้คะแนนเต็ม </w:t>
      </w:r>
      <w:r w:rsidR="00583B47">
        <w:rPr>
          <w:rFonts w:ascii="TH SarabunPSK" w:hAnsi="TH SarabunPSK" w:cs="TH SarabunPSK"/>
          <w:sz w:val="32"/>
          <w:szCs w:val="32"/>
        </w:rPr>
        <w:t>5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คะแนน จากตัวชี้วัดนี้ จะเห็นได้ว่า </w:t>
      </w:r>
      <w:r w:rsidR="00122DD9">
        <w:rPr>
          <w:rFonts w:ascii="TH SarabunPSK" w:hAnsi="TH SarabunPSK" w:cs="TH SarabunPSK" w:hint="cs"/>
          <w:sz w:val="32"/>
          <w:szCs w:val="32"/>
          <w:cs/>
        </w:rPr>
        <w:t>เทศบาลตำบลควนเสาธง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นำแผนปี </w:t>
      </w:r>
      <w:r w:rsidR="00122DD9">
        <w:rPr>
          <w:rFonts w:ascii="TH SarabunPSK" w:hAnsi="TH SarabunPSK" w:cs="TH SarabunPSK" w:hint="cs"/>
          <w:sz w:val="32"/>
          <w:szCs w:val="32"/>
          <w:cs/>
        </w:rPr>
        <w:t>๒๕๕๘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ไปปฏิบัติได้ </w:t>
      </w:r>
      <w:r w:rsidR="00122DD9">
        <w:rPr>
          <w:rFonts w:ascii="TH SarabunPSK" w:hAnsi="TH SarabunPSK" w:cs="TH SarabunPSK" w:hint="cs"/>
          <w:sz w:val="32"/>
          <w:szCs w:val="32"/>
          <w:cs/>
        </w:rPr>
        <w:t>๖๗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3B47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โครงการจากที่ตั้งไว้ในแผน </w:t>
      </w:r>
      <w:r w:rsidR="006244D4">
        <w:rPr>
          <w:rFonts w:ascii="TH SarabunPSK" w:hAnsi="TH SarabunPSK" w:cs="TH SarabunPSK" w:hint="cs"/>
          <w:sz w:val="32"/>
          <w:szCs w:val="32"/>
          <w:cs/>
        </w:rPr>
        <w:t>๑๔๓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โครงการ คิดเป็น ร้อยละ </w:t>
      </w:r>
      <w:r w:rsidR="006244D4">
        <w:rPr>
          <w:rFonts w:ascii="TH SarabunPSK" w:hAnsi="TH SarabunPSK" w:cs="TH SarabunPSK" w:hint="cs"/>
          <w:sz w:val="32"/>
          <w:szCs w:val="32"/>
          <w:cs/>
        </w:rPr>
        <w:t>๔๖.๘๕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ซึ่งจะได้คะแนนประเมินจากกรมส่งเสริมฯ จำนวน </w:t>
      </w:r>
      <w:r w:rsidR="006244D4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="00583B47">
        <w:rPr>
          <w:rFonts w:ascii="TH SarabunPSK" w:hAnsi="TH SarabunPSK" w:cs="TH SarabunPSK" w:hint="cs"/>
          <w:sz w:val="32"/>
          <w:szCs w:val="32"/>
          <w:cs/>
        </w:rPr>
        <w:t>คะแนน ดังนั้น คณะกรรมการติดตามและประเมินผลแผนพัฒนาฯ จึงเห็นควรให้</w:t>
      </w:r>
      <w:r w:rsidR="006244D4">
        <w:rPr>
          <w:rFonts w:ascii="TH SarabunPSK" w:hAnsi="TH SarabunPSK" w:cs="TH SarabunPSK" w:hint="cs"/>
          <w:sz w:val="32"/>
          <w:szCs w:val="32"/>
          <w:cs/>
        </w:rPr>
        <w:t>ปรับปรุงการจัดทำแผนพัฒนาที่นำไปสู่การ</w:t>
      </w:r>
      <w:r w:rsidR="00583B47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6244D4">
        <w:rPr>
          <w:rFonts w:ascii="TH SarabunPSK" w:hAnsi="TH SarabunPSK" w:cs="TH SarabunPSK" w:hint="cs"/>
          <w:sz w:val="32"/>
          <w:szCs w:val="32"/>
          <w:cs/>
        </w:rPr>
        <w:t>ให้เพิ่มขึ้น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83B47" w:rsidRDefault="00583B47" w:rsidP="00583B4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83B47" w:rsidRDefault="00583B47" w:rsidP="00583B47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ข้อเสนอแนะเพิ่มเติมของคณะกรรมการติดตามและประเมินผลแผน</w:t>
      </w:r>
    </w:p>
    <w:p w:rsidR="00583B47" w:rsidRDefault="00583B47" w:rsidP="00583B47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583B47" w:rsidRDefault="00F26AC3" w:rsidP="00583B4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83B47">
        <w:rPr>
          <w:rFonts w:ascii="TH SarabunPSK" w:hAnsi="TH SarabunPSK" w:cs="TH SarabunPSK" w:hint="cs"/>
          <w:sz w:val="32"/>
          <w:szCs w:val="32"/>
          <w:cs/>
        </w:rPr>
        <w:t>. ในปีต่อไปการออกแบบแบบสอบถามความพึงพอใจของประชาชนควรมีข้อคำถามปลายเปิดเพิ่มขึ้นมา</w:t>
      </w:r>
    </w:p>
    <w:p w:rsidR="00583B47" w:rsidRDefault="00F26AC3" w:rsidP="00583B4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. โครงการด้านโครงสร้างพื้นฐานถ้าเป็นไปได้ควรดำเนินการในไตรมาสที่ </w:t>
      </w:r>
      <w:r w:rsidR="005B0CF0">
        <w:rPr>
          <w:rFonts w:ascii="TH SarabunPSK" w:hAnsi="TH SarabunPSK" w:cs="TH SarabunPSK" w:hint="cs"/>
          <w:sz w:val="32"/>
          <w:szCs w:val="32"/>
          <w:cs/>
        </w:rPr>
        <w:t>๒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ของปีงบประมาณ เพื่อประโยชน์หลายประการ เช่น หลีกเลี่ยงการก่อสร้างในฤดูฝน</w:t>
      </w:r>
    </w:p>
    <w:p w:rsidR="00583B47" w:rsidRDefault="00F26AC3" w:rsidP="00583B4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583B47">
        <w:rPr>
          <w:rFonts w:ascii="TH SarabunPSK" w:hAnsi="TH SarabunPSK" w:cs="TH SarabunPSK" w:hint="cs"/>
          <w:sz w:val="32"/>
          <w:szCs w:val="32"/>
          <w:cs/>
        </w:rPr>
        <w:t>. ควรรณรงค์เสริมสร้างและให้ความรู้ความเข้าใจแก่ราษฎรในกระบวนการจัดทำและติดตามประเมินผลแผนพัฒนาท้องถิ่นให้มากยิ่งขึ้น</w:t>
      </w:r>
    </w:p>
    <w:p w:rsidR="00583B47" w:rsidRDefault="00583B47" w:rsidP="00583B47">
      <w:pPr>
        <w:ind w:left="2160"/>
        <w:jc w:val="thaiDistribute"/>
        <w:rPr>
          <w:rFonts w:ascii="TH SarabunPSK" w:hAnsi="TH SarabunPSK" w:cs="TH SarabunPSK"/>
          <w:sz w:val="16"/>
          <w:szCs w:val="16"/>
        </w:rPr>
      </w:pPr>
    </w:p>
    <w:p w:rsidR="00583B47" w:rsidRDefault="005B0CF0" w:rsidP="00583B47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นายก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เทศมนตรีตำบลควนเสาธง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ได้ ชี้แจงต่อสภา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เทศบาลตำบลควนเสาธง </w:t>
      </w:r>
      <w:r w:rsidR="00583B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เพิ่มเติม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583B4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ประเด็น ดังนี้</w:t>
      </w:r>
    </w:p>
    <w:p w:rsidR="00583B47" w:rsidRDefault="00583B47" w:rsidP="00583B47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583B47" w:rsidRDefault="00DA79F9" w:rsidP="00583B4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. จากความเห็นของคณะกรรมการติดตามและประเมินผลแผนฯ ที่ว่า ยุทธศาสตร์ด้านเศรษฐกิจ ตั้งไว้ในแผนพัฒนา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๑๓ โครงการ แต่ไม่สามารถจัดทำโครงการที่นำไปสู่การปฏิบัติได้เลย </w:t>
      </w:r>
      <w:r w:rsidR="00583B47">
        <w:rPr>
          <w:rFonts w:ascii="TH SarabunPSK" w:hAnsi="TH SarabunPSK" w:cs="TH SarabunPSK" w:hint="cs"/>
          <w:sz w:val="32"/>
          <w:szCs w:val="32"/>
          <w:cs/>
        </w:rPr>
        <w:t>ถือว่านำไปสู่การปฏิบัติ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583B47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เลย 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นั้น ข้าพเจ้าขอชี้แจงว่า เนื่องจากงบประมาณของ 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เทศบาลตำบลควนเสาธง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มีจำนวนจำกัดเมื่อเทียบกับภารกิจอำนาจหน้าที่ แต่ผู้บริหารก็ไม่ได้ละเลยยุทธศาสตร์การพัฒนาด้านเศรษฐกิจ ข้าพเจ้าได้ดำเนินการของบประมาณมาดำเนินการโครงการด้านเศรษฐกิจหลายโครงการ เช่น โครงการส่งเสริมอาชีพ 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ด้านการเกษตร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โดยได้รับสนับสนุนงบประมาณ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ผ่านศูนย์ถ่ายทอดเทคโนโลยีประจำตำบล  </w:t>
      </w:r>
      <w:r w:rsidR="00583B47">
        <w:rPr>
          <w:rFonts w:ascii="TH SarabunPSK" w:hAnsi="TH SarabunPSK" w:cs="TH SarabunPSK" w:hint="cs"/>
          <w:sz w:val="32"/>
          <w:szCs w:val="32"/>
          <w:cs/>
        </w:rPr>
        <w:t>เพียงแต่โครงการเหล่านี้ไม่ปรากฏในแผนพัฒนาเท่านั้น จึงทำให้ผลการประเมินในเชิงตัวเลขมีจำนวนการปฏิบัติที่น้อย ทั้งที่ในความจริงมีการดำเนินการด้านเศรษฐกิจหลายโครงการ</w:t>
      </w:r>
    </w:p>
    <w:p w:rsidR="00583B47" w:rsidRDefault="002247A8" w:rsidP="00583B47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. จากความเห็นของคณะกรรมการติดตามและประเมินผลแผนฯ ที่ว่า โครงการด้านโครงสร้างพื้นฐานถ้าเป็นไปได้ควรดำเนินการในไตรมาสที่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583B4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คณะผู้บริหารได้เร่งดำเนินโครงการเมื่อได้รับการจัดสรรงบประมาณมาโดยตลอด แต่ที่ทำให้การดำเนินโครงการล่าช้าเนื่องจากที่ผ่านมาทางรัฐบาลได้จัดสรรรายได้และเงินอุดหนุนแก่ท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เทศบาล 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เป็นงวดๆ แต่ละงวดก็ไม่มากพอที่จะดำเนินโครงสร้างพื้นฐานได้ในช่วง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ไตรมาสแรก ส่วนใหญ่เงินจะเพียงพอในช่วงไตรมาสที่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ซึ่งเป็นข้อจำกัดที่หลีกเลี่ยงไม่ได้ในการบริหารงบประมาณ จึงเรียนมาเพื่อให้ที่ประชุมได้รับทราบ</w:t>
      </w:r>
    </w:p>
    <w:p w:rsidR="00583B47" w:rsidRDefault="00583B47" w:rsidP="00583B4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583B47" w:rsidRDefault="00583B47" w:rsidP="00583B4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583B47" w:rsidRDefault="00583B47" w:rsidP="00583B4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583B47" w:rsidRDefault="00583B47" w:rsidP="00583B4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583B47" w:rsidRDefault="00583B47" w:rsidP="00583B4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583B47" w:rsidRDefault="00583B47" w:rsidP="00583B4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583B47" w:rsidRDefault="00583B47" w:rsidP="00583B4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583B47" w:rsidRDefault="00583B47" w:rsidP="00583B4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583B47" w:rsidRDefault="00583B47" w:rsidP="00583B4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lastRenderedPageBreak/>
        <w:t>2.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ผลที่ได้รับจากการดำเนินงานในปีงบประมาณ พ.ศ. </w:t>
      </w:r>
      <w:r>
        <w:rPr>
          <w:rFonts w:ascii="TH SarabunIT๙" w:eastAsia="Angsana New" w:hAnsi="TH SarabunIT๙" w:cs="TH SarabunIT๙"/>
          <w:b/>
          <w:bCs/>
          <w:sz w:val="36"/>
          <w:szCs w:val="36"/>
        </w:rPr>
        <w:t>2557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eastAsia="Angsana New" w:hAnsi="TH SarabunIT๙" w:cs="TH SarabunIT๙"/>
          <w:b/>
          <w:bCs/>
          <w:sz w:val="36"/>
          <w:szCs w:val="36"/>
        </w:rPr>
        <w:t>– 2560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ผลที่ได้รับหรือผลที่สำคัญ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84"/>
        <w:gridCol w:w="1984"/>
        <w:gridCol w:w="1843"/>
      </w:tblGrid>
      <w:tr w:rsidR="00A017E8" w:rsidTr="00F63CEE">
        <w:trPr>
          <w:trHeight w:val="1545"/>
        </w:trPr>
        <w:tc>
          <w:tcPr>
            <w:tcW w:w="5984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ที่ปรากฏอยู่ในแผน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ที่ได้ปฏิบัติ</w:t>
            </w:r>
          </w:p>
        </w:tc>
      </w:tr>
      <w:tr w:rsidR="00A017E8" w:rsidTr="00F63CEE">
        <w:trPr>
          <w:trHeight w:val="39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๑.การพัฒนาด้านโครงสร้างพื้นฐาน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</w:t>
            </w:r>
            <w:r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t>ศรษฐกิจฯมว่าคณะผู้บริหาร ส.อบต.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</w:tr>
      <w:tr w:rsidR="00A017E8" w:rsidTr="00F63CEE">
        <w:trPr>
          <w:trHeight w:val="39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๒.การพัฒนาคนและสังคมที่มีคุณภาพ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</w:tr>
      <w:tr w:rsidR="00A017E8" w:rsidTr="00F63CEE">
        <w:trPr>
          <w:trHeight w:val="39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๓.การพัฒนาด้านการจัดระเบียบชุมชน/สังคมและการรักษา</w:t>
            </w:r>
          </w:p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ความสงบเรียบร้อย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</w:tr>
      <w:tr w:rsidR="00A017E8" w:rsidTr="00F63CEE">
        <w:trPr>
          <w:trHeight w:val="39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๔.การวางแผนส่งเสริมการลงทุน  พานิชยก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รรม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และการท่องเที่ยว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017E8" w:rsidTr="00F63CEE">
        <w:trPr>
          <w:trHeight w:val="391"/>
        </w:trPr>
        <w:tc>
          <w:tcPr>
            <w:tcW w:w="59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๕.การพัฒนาการบริหารจัดการทรัพยากรธรรมชาติและสิ่งแวดล้อม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A017E8" w:rsidTr="00F63CEE">
        <w:trPr>
          <w:trHeight w:val="39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๖.การพัฒนาด้านศิลปะวัฒนาธรรมจารีตประเพณีและภูมิปัญญาท้องถิ่น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</w:tr>
      <w:tr w:rsidR="00A017E8" w:rsidTr="00F63CEE">
        <w:trPr>
          <w:trHeight w:val="39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๗.การส่งเสริมการบริหารจัดการบ้านเมืองที่ดี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017E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</w:tr>
      <w:tr w:rsidR="00A017E8" w:rsidRPr="001601B8" w:rsidTr="00F63CEE">
        <w:trPr>
          <w:trHeight w:val="39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7E8" w:rsidRPr="001601B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01B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7E8" w:rsidRPr="001601B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๑๔๓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7E8" w:rsidRPr="001601B8" w:rsidRDefault="00A017E8" w:rsidP="00F63C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๖๗</w:t>
            </w:r>
          </w:p>
        </w:tc>
      </w:tr>
    </w:tbl>
    <w:p w:rsidR="00A017E8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2.2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ผลกระทบ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ทำให้ประชาชนในเขต</w:t>
      </w:r>
      <w:r w:rsidR="004853D6"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เทศบาลตำบลควนเสาธง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ได้รับการบริการสาธารณะที่มีประสิทธิภาพตามสมควรแต่สถานะทางการเงินและการคลังของ </w:t>
      </w:r>
      <w:r w:rsidR="004853D6"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เทศบาลตำบลควนเสาธง</w:t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color w:val="FF0000"/>
          <w:sz w:val="16"/>
          <w:szCs w:val="1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ab/>
      </w:r>
    </w:p>
    <w:p w:rsidR="00583B47" w:rsidRDefault="00583B47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3.</w:t>
      </w:r>
      <w:r w:rsidR="004853D6">
        <w:rPr>
          <w:rFonts w:ascii="TH SarabunIT๙" w:eastAsia="Angsana New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สรุปปัญหาอุปสรรคการดำเนินงานที่ผ่านมาและแนวทางการแก้ไข ปีงบประมาณ พ.ศ. </w:t>
      </w:r>
      <w:r>
        <w:rPr>
          <w:rFonts w:ascii="TH SarabunIT๙" w:eastAsia="Angsana New" w:hAnsi="TH SarabunIT๙" w:cs="TH SarabunIT๙"/>
          <w:b/>
          <w:bCs/>
          <w:sz w:val="36"/>
          <w:szCs w:val="36"/>
        </w:rPr>
        <w:t>2557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eastAsia="Angsana New" w:hAnsi="TH SarabunIT๙" w:cs="TH SarabunIT๙"/>
          <w:b/>
          <w:bCs/>
          <w:sz w:val="36"/>
          <w:szCs w:val="36"/>
        </w:rPr>
        <w:t>– 2560</w:t>
      </w:r>
    </w:p>
    <w:p w:rsidR="00A017E8" w:rsidRDefault="00A017E8" w:rsidP="00583B47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583B47" w:rsidRDefault="00583B47" w:rsidP="00583B47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ปัญหาอุปสรรคที่พบในการประเมินฯ</w:t>
      </w:r>
    </w:p>
    <w:p w:rsidR="00583B47" w:rsidRDefault="00583B47" w:rsidP="00583B47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583B47" w:rsidRDefault="00F26AC3" w:rsidP="00F26AC3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. ยุทธศาสตร์ด้านเศรษฐกิจ ตั้งไว้ในแผนพัฒนา </w:t>
      </w:r>
      <w:r>
        <w:rPr>
          <w:rFonts w:ascii="TH SarabunPSK" w:hAnsi="TH SarabunPSK" w:cs="TH SarabunPSK" w:hint="cs"/>
          <w:sz w:val="32"/>
          <w:szCs w:val="32"/>
          <w:cs/>
        </w:rPr>
        <w:t>จำนวน ๑๓ โครงการ แต่ไม่สามารถจัดทำโครงการที่นำไปสู่การปฏิบัติได้เลย ถือว่านำไปสู่การปฏิบัติไม่ได้เลย</w:t>
      </w:r>
    </w:p>
    <w:p w:rsidR="00583B47" w:rsidRDefault="00583B47" w:rsidP="00583B47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การวิเคราะห์แนวทางการแก้ไขปัญหาอุปสรรคที่ตรวจพบ</w:t>
      </w:r>
    </w:p>
    <w:p w:rsidR="00583B47" w:rsidRDefault="00583B47" w:rsidP="00583B47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583B47" w:rsidRDefault="007E68E2" w:rsidP="00583B47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83B47">
        <w:rPr>
          <w:rFonts w:ascii="TH SarabunPSK" w:hAnsi="TH SarabunPSK" w:cs="TH SarabunPSK" w:hint="cs"/>
          <w:sz w:val="32"/>
          <w:szCs w:val="32"/>
          <w:cs/>
        </w:rPr>
        <w:t>. โดยภาพรวมแผนพัฒนาสามปี (พ.ศ.</w:t>
      </w:r>
      <w:r w:rsidR="00F26AC3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583B47">
        <w:rPr>
          <w:rFonts w:ascii="TH SarabunPSK" w:hAnsi="TH SarabunPSK" w:cs="TH SarabunPSK"/>
          <w:sz w:val="32"/>
          <w:szCs w:val="32"/>
        </w:rPr>
        <w:t>-</w:t>
      </w:r>
      <w:r w:rsidR="00F26AC3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="00583B47">
        <w:rPr>
          <w:rFonts w:ascii="TH SarabunPSK" w:hAnsi="TH SarabunPSK" w:cs="TH SarabunPSK" w:hint="cs"/>
          <w:sz w:val="32"/>
          <w:szCs w:val="32"/>
          <w:cs/>
        </w:rPr>
        <w:t>) มีผลสัมฤทธิ์ของแผนที่สามารถนำไปปฏิบัติได้จริงค่อนข้างสูง</w:t>
      </w:r>
      <w:r w:rsidR="00583B4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แต่ยุทธศาสตร์ด้านเศรษฐกิจ ตั้งไว้ในแผนพัฒนา </w:t>
      </w:r>
      <w:r w:rsidR="00F26AC3">
        <w:rPr>
          <w:rFonts w:ascii="TH SarabunPSK" w:hAnsi="TH SarabunPSK" w:cs="TH SarabunPSK" w:hint="cs"/>
          <w:sz w:val="32"/>
          <w:szCs w:val="32"/>
          <w:cs/>
        </w:rPr>
        <w:t>จำนวน ๑๓ โครงการ แต่ไม่สามารถจัดทำโครงการที่นำไปสู่การปฏิบัติได้เลย ถือว่านำไปสู่การปฏิบัติไม่ได้เลย</w:t>
      </w:r>
      <w:r w:rsidR="00583B47">
        <w:rPr>
          <w:rFonts w:ascii="TH SarabunPSK" w:hAnsi="TH SarabunPSK" w:cs="TH SarabunPSK" w:hint="cs"/>
          <w:sz w:val="32"/>
          <w:szCs w:val="32"/>
          <w:cs/>
        </w:rPr>
        <w:t xml:space="preserve"> ควรแก้ไขปัญหาโดยมอบหมายผู้ที่มีส่วนเกี่ยวข้องอันได้แก่ คณะกรรมการพัฒนาท้องถิ่น คณะกรรมการสนับสนุนการจัดทำแผน จัดทำแผนให้อยู่บนพื้นฐานของข้อเท็จจริงด้านงบประมาณ กล่าวคือ ไม่ควรกำหนดโครงการในแผนมากเกินกว่าสถานะทางการคลังของ </w:t>
      </w:r>
      <w:r w:rsidR="00F26AC3">
        <w:rPr>
          <w:rFonts w:ascii="TH SarabunPSK" w:hAnsi="TH SarabunPSK" w:cs="TH SarabunPSK" w:hint="cs"/>
          <w:sz w:val="32"/>
          <w:szCs w:val="32"/>
          <w:cs/>
        </w:rPr>
        <w:t>เทศบาล</w:t>
      </w:r>
    </w:p>
    <w:p w:rsidR="007E68E2" w:rsidRDefault="007E68E2" w:rsidP="007E68E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จากแบบประเมินมาตรฐานการปฏิบัติราชการและนิเทศองค์กรปกครองส่วนท้องถิ่น ด้านที่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ด้านการบริหารจัดการ ข้อ ๒.๓ กำหนดว่า องค์กรปกครองส่วนท้องถิ่นต้องนำโครงการในแผนพัฒนาสามปี (พ.ศ. ๒๕๕๘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๒๕๖๐)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เฉพาะปี ๒๕๕๘ มาดำเนินการในปีงบประมาณ ๒๕๕๘ ไม่น้อยกว่าร้อยละ ๗๐ จึงจะได้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คะแนนเต็ม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จากตัวชี้วัดนี้ จะเห็นได้ว่า เทศบาลตำบลควนเสาธง นำแผนปี ๒๕๕๘ ไปปฏิบัติได้ ๖๗ โครงการจากที่ตั้งไว้ในแผน ๑๔๓ โครงการ คิดเป็น ร้อยละ ๔๖.๘๕ ซึ่งจะได้คะแนนประเมินจากกรมส่งเสริมฯ จำนวน ๑ คะแนน ดังนั้น คณะกรรมการติดตามและประเมินผลแผนพัฒนาฯ จึงเห็นควรให้ปรับปรุงการจัดทำแผนพัฒนาที่นำไปสู่การปฏิบัติให้เพิ่มขึ้น </w:t>
      </w:r>
    </w:p>
    <w:p w:rsidR="007E68E2" w:rsidRDefault="007E68E2" w:rsidP="007E68E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608E3" w:rsidRDefault="00A608E3" w:rsidP="007E68E2">
      <w:pPr>
        <w:ind w:firstLine="720"/>
      </w:pPr>
    </w:p>
    <w:sectPr w:rsidR="00A60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6AB" w:rsidRDefault="00CF06AB" w:rsidP="007E68E2">
      <w:r>
        <w:separator/>
      </w:r>
    </w:p>
  </w:endnote>
  <w:endnote w:type="continuationSeparator" w:id="0">
    <w:p w:rsidR="00CF06AB" w:rsidRDefault="00CF06AB" w:rsidP="007E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6AB" w:rsidRDefault="00CF06AB" w:rsidP="007E68E2">
      <w:r>
        <w:separator/>
      </w:r>
    </w:p>
  </w:footnote>
  <w:footnote w:type="continuationSeparator" w:id="0">
    <w:p w:rsidR="00CF06AB" w:rsidRDefault="00CF06AB" w:rsidP="007E6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7"/>
    <w:rsid w:val="00052976"/>
    <w:rsid w:val="000538FC"/>
    <w:rsid w:val="00122DD9"/>
    <w:rsid w:val="001601B8"/>
    <w:rsid w:val="001C7991"/>
    <w:rsid w:val="001E1AE1"/>
    <w:rsid w:val="001E1F92"/>
    <w:rsid w:val="002247A8"/>
    <w:rsid w:val="002B4B55"/>
    <w:rsid w:val="002B54C1"/>
    <w:rsid w:val="002C172C"/>
    <w:rsid w:val="0030080B"/>
    <w:rsid w:val="00302BFA"/>
    <w:rsid w:val="003611A3"/>
    <w:rsid w:val="0039279D"/>
    <w:rsid w:val="0039427D"/>
    <w:rsid w:val="003D5130"/>
    <w:rsid w:val="0041526F"/>
    <w:rsid w:val="0044602E"/>
    <w:rsid w:val="004853D6"/>
    <w:rsid w:val="004B3842"/>
    <w:rsid w:val="004D75CD"/>
    <w:rsid w:val="00507E98"/>
    <w:rsid w:val="00512548"/>
    <w:rsid w:val="00583B47"/>
    <w:rsid w:val="005B0CF0"/>
    <w:rsid w:val="006244D4"/>
    <w:rsid w:val="00736C78"/>
    <w:rsid w:val="007502CD"/>
    <w:rsid w:val="007E68E2"/>
    <w:rsid w:val="00927FAC"/>
    <w:rsid w:val="00945426"/>
    <w:rsid w:val="00987AA4"/>
    <w:rsid w:val="00A017E8"/>
    <w:rsid w:val="00A46640"/>
    <w:rsid w:val="00A608E3"/>
    <w:rsid w:val="00AB2FFD"/>
    <w:rsid w:val="00AD720C"/>
    <w:rsid w:val="00B13D39"/>
    <w:rsid w:val="00B75D72"/>
    <w:rsid w:val="00BB77C1"/>
    <w:rsid w:val="00BC4CB4"/>
    <w:rsid w:val="00BD04C9"/>
    <w:rsid w:val="00C234B2"/>
    <w:rsid w:val="00C51399"/>
    <w:rsid w:val="00C72791"/>
    <w:rsid w:val="00C91C62"/>
    <w:rsid w:val="00CE5254"/>
    <w:rsid w:val="00CF06AB"/>
    <w:rsid w:val="00DA79F9"/>
    <w:rsid w:val="00DF461C"/>
    <w:rsid w:val="00E62C2F"/>
    <w:rsid w:val="00EB1E1C"/>
    <w:rsid w:val="00F21ED6"/>
    <w:rsid w:val="00F26AC3"/>
    <w:rsid w:val="00F44F9C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4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83B47"/>
    <w:rPr>
      <w:rFonts w:ascii="Cordia New" w:eastAsia="Cordia New" w:hAnsi="Cordia New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583B47"/>
    <w:rPr>
      <w:rFonts w:ascii="Cordia New" w:eastAsia="Cordia New" w:hAnsi="Cordia New" w:cs="Angsana New"/>
      <w:b/>
      <w:bCs/>
      <w:sz w:val="32"/>
      <w:szCs w:val="32"/>
    </w:rPr>
  </w:style>
  <w:style w:type="paragraph" w:styleId="a5">
    <w:name w:val="Subtitle"/>
    <w:basedOn w:val="a"/>
    <w:link w:val="a6"/>
    <w:qFormat/>
    <w:rsid w:val="00583B47"/>
    <w:pPr>
      <w:jc w:val="center"/>
    </w:pPr>
    <w:rPr>
      <w:rFonts w:ascii="Angsana New" w:eastAsia="Cordia New" w:hAnsi="Cordia New"/>
      <w:b/>
      <w:bCs/>
      <w:sz w:val="44"/>
      <w:szCs w:val="44"/>
    </w:rPr>
  </w:style>
  <w:style w:type="character" w:customStyle="1" w:styleId="a6">
    <w:name w:val="ชื่อเรื่องรอง อักขระ"/>
    <w:basedOn w:val="a0"/>
    <w:link w:val="a5"/>
    <w:rsid w:val="00583B47"/>
    <w:rPr>
      <w:rFonts w:ascii="Angsana New" w:eastAsia="Cordia New" w:hAnsi="Cordia New" w:cs="Angsana New"/>
      <w:b/>
      <w:bCs/>
      <w:sz w:val="44"/>
      <w:szCs w:val="44"/>
    </w:rPr>
  </w:style>
  <w:style w:type="paragraph" w:styleId="a7">
    <w:name w:val="List Paragraph"/>
    <w:basedOn w:val="a"/>
    <w:uiPriority w:val="34"/>
    <w:qFormat/>
    <w:rsid w:val="00F26AC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E68E2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7E68E2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7E68E2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7E68E2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4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83B47"/>
    <w:rPr>
      <w:rFonts w:ascii="Cordia New" w:eastAsia="Cordia New" w:hAnsi="Cordia New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583B47"/>
    <w:rPr>
      <w:rFonts w:ascii="Cordia New" w:eastAsia="Cordia New" w:hAnsi="Cordia New" w:cs="Angsana New"/>
      <w:b/>
      <w:bCs/>
      <w:sz w:val="32"/>
      <w:szCs w:val="32"/>
    </w:rPr>
  </w:style>
  <w:style w:type="paragraph" w:styleId="a5">
    <w:name w:val="Subtitle"/>
    <w:basedOn w:val="a"/>
    <w:link w:val="a6"/>
    <w:qFormat/>
    <w:rsid w:val="00583B47"/>
    <w:pPr>
      <w:jc w:val="center"/>
    </w:pPr>
    <w:rPr>
      <w:rFonts w:ascii="Angsana New" w:eastAsia="Cordia New" w:hAnsi="Cordia New"/>
      <w:b/>
      <w:bCs/>
      <w:sz w:val="44"/>
      <w:szCs w:val="44"/>
    </w:rPr>
  </w:style>
  <w:style w:type="character" w:customStyle="1" w:styleId="a6">
    <w:name w:val="ชื่อเรื่องรอง อักขระ"/>
    <w:basedOn w:val="a0"/>
    <w:link w:val="a5"/>
    <w:rsid w:val="00583B47"/>
    <w:rPr>
      <w:rFonts w:ascii="Angsana New" w:eastAsia="Cordia New" w:hAnsi="Cordia New" w:cs="Angsana New"/>
      <w:b/>
      <w:bCs/>
      <w:sz w:val="44"/>
      <w:szCs w:val="44"/>
    </w:rPr>
  </w:style>
  <w:style w:type="paragraph" w:styleId="a7">
    <w:name w:val="List Paragraph"/>
    <w:basedOn w:val="a"/>
    <w:uiPriority w:val="34"/>
    <w:qFormat/>
    <w:rsid w:val="00F26AC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E68E2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7E68E2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7E68E2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7E68E2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2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16561-35D7-4092-BFF7-4607C065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SUPER IT</cp:lastModifiedBy>
  <cp:revision>65</cp:revision>
  <dcterms:created xsi:type="dcterms:W3CDTF">2016-10-31T03:53:00Z</dcterms:created>
  <dcterms:modified xsi:type="dcterms:W3CDTF">2016-11-07T03:40:00Z</dcterms:modified>
</cp:coreProperties>
</file>